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C" w:rsidRPr="00866C6C" w:rsidRDefault="00866C6C" w:rsidP="00866C6C">
      <w:pPr>
        <w:jc w:val="center"/>
        <w:rPr>
          <w:rFonts w:hint="eastAsia"/>
          <w:b/>
          <w:sz w:val="28"/>
        </w:rPr>
      </w:pPr>
      <w:bookmarkStart w:id="0" w:name="_GoBack"/>
      <w:r w:rsidRPr="00866C6C">
        <w:rPr>
          <w:rFonts w:hint="eastAsia"/>
          <w:b/>
          <w:sz w:val="28"/>
        </w:rPr>
        <w:t>著名投入产出学者布劳迪·安德拉斯（</w:t>
      </w:r>
      <w:r w:rsidRPr="00866C6C">
        <w:rPr>
          <w:rFonts w:hint="eastAsia"/>
          <w:b/>
          <w:sz w:val="28"/>
        </w:rPr>
        <w:t>Br</w:t>
      </w:r>
      <w:r w:rsidRPr="00866C6C">
        <w:rPr>
          <w:rFonts w:hint="eastAsia"/>
          <w:b/>
          <w:sz w:val="28"/>
        </w:rPr>
        <w:t>ó</w:t>
      </w:r>
      <w:r w:rsidRPr="00866C6C">
        <w:rPr>
          <w:rFonts w:hint="eastAsia"/>
          <w:b/>
          <w:sz w:val="28"/>
        </w:rPr>
        <w:t>dy Andr</w:t>
      </w:r>
      <w:r w:rsidRPr="00866C6C">
        <w:rPr>
          <w:rFonts w:hint="eastAsia"/>
          <w:b/>
          <w:sz w:val="28"/>
        </w:rPr>
        <w:t>á</w:t>
      </w:r>
      <w:r w:rsidRPr="00866C6C">
        <w:rPr>
          <w:rFonts w:hint="eastAsia"/>
          <w:b/>
          <w:sz w:val="28"/>
        </w:rPr>
        <w:t>s</w:t>
      </w:r>
      <w:r w:rsidRPr="00866C6C">
        <w:rPr>
          <w:rFonts w:hint="eastAsia"/>
          <w:b/>
          <w:sz w:val="28"/>
        </w:rPr>
        <w:t>）逝世</w:t>
      </w:r>
    </w:p>
    <w:bookmarkEnd w:id="0"/>
    <w:p w:rsidR="00866C6C" w:rsidRDefault="00866C6C" w:rsidP="00866C6C"/>
    <w:p w:rsidR="00866C6C" w:rsidRDefault="00866C6C" w:rsidP="00866C6C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匈牙利著名经济学家，国际投入产出学会会士布劳迪·安德拉斯（</w:t>
      </w:r>
      <w:r>
        <w:rPr>
          <w:rFonts w:hint="eastAsia"/>
        </w:rPr>
        <w:t>Br</w:t>
      </w:r>
      <w:r>
        <w:rPr>
          <w:rFonts w:hint="eastAsia"/>
        </w:rPr>
        <w:t>ó</w:t>
      </w:r>
      <w:r>
        <w:rPr>
          <w:rFonts w:hint="eastAsia"/>
        </w:rPr>
        <w:t>dy Andr</w:t>
      </w:r>
      <w:r>
        <w:rPr>
          <w:rFonts w:hint="eastAsia"/>
        </w:rPr>
        <w:t>á</w:t>
      </w:r>
      <w:r>
        <w:rPr>
          <w:rFonts w:hint="eastAsia"/>
        </w:rPr>
        <w:t>s</w:t>
      </w:r>
      <w:r>
        <w:rPr>
          <w:rFonts w:hint="eastAsia"/>
        </w:rPr>
        <w:t>）于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日在匈牙利首都布达佩斯逝世，享年</w:t>
      </w:r>
      <w:r>
        <w:rPr>
          <w:rFonts w:hint="eastAsia"/>
        </w:rPr>
        <w:t>86</w:t>
      </w:r>
      <w:r>
        <w:rPr>
          <w:rFonts w:hint="eastAsia"/>
        </w:rPr>
        <w:t>岁。布劳迪·安德拉斯曾担任匈牙利科学院经济学委员会主席，同时也是世界许多机构的客座教授。他在投入产出、价格理论、长期循环等多个经济领域做出了颇有影响的研究，并为后世留下了许多有意义的著作。布劳迪·安德拉斯的生平如下：</w:t>
      </w:r>
    </w:p>
    <w:p w:rsidR="00866C6C" w:rsidRDefault="00866C6C" w:rsidP="00866C6C"/>
    <w:p w:rsidR="00866C6C" w:rsidRDefault="00866C6C" w:rsidP="00866C6C">
      <w:r>
        <w:t xml:space="preserve">Employment </w:t>
      </w:r>
    </w:p>
    <w:p w:rsidR="00866C6C" w:rsidRDefault="00866C6C" w:rsidP="00866C6C">
      <w:r>
        <w:t xml:space="preserve">1989 </w:t>
      </w:r>
      <w:r>
        <w:t xml:space="preserve"> Chairman Economic Committee. HAS </w:t>
      </w:r>
    </w:p>
    <w:p w:rsidR="00866C6C" w:rsidRDefault="00866C6C" w:rsidP="00866C6C">
      <w:r>
        <w:t xml:space="preserve">1977  Scientific Adviser Institute of Economics. HAS </w:t>
      </w:r>
    </w:p>
    <w:p w:rsidR="00866C6C" w:rsidRDefault="00866C6C" w:rsidP="00866C6C">
      <w:r>
        <w:t xml:space="preserve">1972  Head of Department Institute of Economics. HAS </w:t>
      </w:r>
    </w:p>
    <w:p w:rsidR="00866C6C" w:rsidRDefault="00866C6C" w:rsidP="00866C6C">
      <w:r>
        <w:t xml:space="preserve">1968  Group Leader Institute of Economics. HAS </w:t>
      </w:r>
    </w:p>
    <w:p w:rsidR="00866C6C" w:rsidRDefault="00866C6C" w:rsidP="00866C6C">
      <w:r>
        <w:t xml:space="preserve">1966  Senior Research Fellow Institute of Economics. HAS </w:t>
      </w:r>
    </w:p>
    <w:p w:rsidR="00866C6C" w:rsidRDefault="00866C6C" w:rsidP="00866C6C">
      <w:r>
        <w:t xml:space="preserve">1960  Research Fellow Institute of Economics. HAS </w:t>
      </w:r>
    </w:p>
    <w:p w:rsidR="00866C6C" w:rsidRDefault="00866C6C" w:rsidP="00866C6C">
      <w:r>
        <w:t xml:space="preserve">1956  Assistant Research Fellow Institute of Economics. HAS </w:t>
      </w:r>
    </w:p>
    <w:p w:rsidR="00866C6C" w:rsidRDefault="00866C6C" w:rsidP="00866C6C">
      <w:r>
        <w:t xml:space="preserve">1953  Chief Statistician Csepel Tube Mills </w:t>
      </w:r>
    </w:p>
    <w:p w:rsidR="00866C6C" w:rsidRDefault="00866C6C" w:rsidP="00866C6C">
      <w:r>
        <w:t xml:space="preserve">1952  Economist Metal Design Bureau </w:t>
      </w:r>
    </w:p>
    <w:p w:rsidR="00866C6C" w:rsidRDefault="00866C6C" w:rsidP="00866C6C">
      <w:r>
        <w:t xml:space="preserve">1949  Turner Ganz-Mavag Works </w:t>
      </w:r>
    </w:p>
    <w:p w:rsidR="00866C6C" w:rsidRDefault="00866C6C" w:rsidP="00866C6C">
      <w:r>
        <w:t>1943  Printer and Publisher Hungaria Ltd.</w:t>
      </w:r>
    </w:p>
    <w:p w:rsidR="00866C6C" w:rsidRDefault="00866C6C" w:rsidP="00866C6C"/>
    <w:p w:rsidR="00866C6C" w:rsidRDefault="00866C6C" w:rsidP="00866C6C">
      <w:r>
        <w:t xml:space="preserve">During affiliation with the Hungarian Academy of Sciences </w:t>
      </w:r>
    </w:p>
    <w:p w:rsidR="00866C6C" w:rsidRDefault="00866C6C" w:rsidP="00866C6C">
      <w:r>
        <w:t xml:space="preserve">1987 – 1994  Editor Economic Systems Research </w:t>
      </w:r>
    </w:p>
    <w:p w:rsidR="00866C6C" w:rsidRDefault="00866C6C" w:rsidP="00866C6C">
      <w:r>
        <w:t xml:space="preserve">1991  Visiting Professor LaTrobe Univ. Melbourne </w:t>
      </w:r>
    </w:p>
    <w:p w:rsidR="00866C6C" w:rsidRDefault="00866C6C" w:rsidP="00866C6C">
      <w:r>
        <w:t xml:space="preserve">1987  Visiting Professor Nice University </w:t>
      </w:r>
    </w:p>
    <w:p w:rsidR="00866C6C" w:rsidRDefault="00866C6C" w:rsidP="00866C6C">
      <w:r>
        <w:t xml:space="preserve">1982  Visiting Professor Delhi University </w:t>
      </w:r>
    </w:p>
    <w:p w:rsidR="00866C6C" w:rsidRDefault="00866C6C" w:rsidP="00866C6C">
      <w:r>
        <w:t xml:space="preserve">1980-81  Visiting Scientist Battelle Laboratories. U.S. </w:t>
      </w:r>
    </w:p>
    <w:p w:rsidR="00866C6C" w:rsidRDefault="00866C6C" w:rsidP="00866C6C">
      <w:r>
        <w:t xml:space="preserve">1974-77  Head of Department Lusaka University, Zambia </w:t>
      </w:r>
    </w:p>
    <w:p w:rsidR="00866C6C" w:rsidRDefault="00866C6C" w:rsidP="00866C6C">
      <w:r>
        <w:t xml:space="preserve">1970-72  Professor in Economics Lusaka University, Zambia </w:t>
      </w:r>
    </w:p>
    <w:p w:rsidR="00866C6C" w:rsidRDefault="00866C6C" w:rsidP="00866C6C">
      <w:r>
        <w:t xml:space="preserve">1964-65  Ford Grant HERP. Harvard Univ. U.S. </w:t>
      </w:r>
    </w:p>
    <w:p w:rsidR="00866C6C" w:rsidRDefault="00866C6C" w:rsidP="00866C6C">
      <w:r>
        <w:t>1958-64  Lecturer Institute of Technology Bp.</w:t>
      </w:r>
    </w:p>
    <w:p w:rsidR="00866C6C" w:rsidRDefault="00866C6C" w:rsidP="00866C6C"/>
    <w:p w:rsidR="00866C6C" w:rsidRDefault="00866C6C" w:rsidP="00866C6C">
      <w:r>
        <w:t xml:space="preserve">Degrees </w:t>
      </w:r>
    </w:p>
    <w:p w:rsidR="00866C6C" w:rsidRDefault="00866C6C" w:rsidP="00866C6C">
      <w:r>
        <w:t xml:space="preserve">1969  Doctor of Sciences Hungarian Academy of Sci. </w:t>
      </w:r>
    </w:p>
    <w:p w:rsidR="00866C6C" w:rsidRDefault="00866C6C" w:rsidP="00866C6C">
      <w:r>
        <w:t xml:space="preserve">1961  Candidate of Sciences Hungarian Academy of Sci. </w:t>
      </w:r>
    </w:p>
    <w:p w:rsidR="00866C6C" w:rsidRDefault="00866C6C" w:rsidP="00866C6C">
      <w:r>
        <w:t xml:space="preserve">1960  Ph. D. K. Marx University Bp. </w:t>
      </w:r>
    </w:p>
    <w:p w:rsidR="00866C6C" w:rsidRDefault="00866C6C" w:rsidP="00866C6C">
      <w:r>
        <w:t xml:space="preserve">1952  M.A. Industrial Economics K. Marx University Bp. </w:t>
      </w:r>
    </w:p>
    <w:p w:rsidR="00866C6C" w:rsidRDefault="00866C6C" w:rsidP="00866C6C">
      <w:r>
        <w:t>1945  B.A. Mathematics Eötvös Univ. Bp.</w:t>
      </w:r>
    </w:p>
    <w:p w:rsidR="00866C6C" w:rsidRDefault="00866C6C" w:rsidP="00866C6C"/>
    <w:p w:rsidR="00866C6C" w:rsidRDefault="00866C6C" w:rsidP="00866C6C">
      <w:r>
        <w:t xml:space="preserve">Selected Publications </w:t>
      </w:r>
    </w:p>
    <w:p w:rsidR="00866C6C" w:rsidRDefault="00866C6C" w:rsidP="00866C6C">
      <w:r>
        <w:t xml:space="preserve">Books </w:t>
      </w:r>
    </w:p>
    <w:p w:rsidR="00866C6C" w:rsidRDefault="00866C6C" w:rsidP="00866C6C">
      <w:r>
        <w:t xml:space="preserve">Slowdown: Global Economic Maladies. Sage. Beverly Hills - London - New Delhi, 1985. </w:t>
      </w:r>
    </w:p>
    <w:p w:rsidR="00866C6C" w:rsidRDefault="00866C6C" w:rsidP="00866C6C">
      <w:r>
        <w:t xml:space="preserve">Proportions, Prices and Planning. North-Holland. Amsterdam, 1970. 2nd printing 1974. </w:t>
      </w:r>
    </w:p>
    <w:p w:rsidR="00866C6C" w:rsidRDefault="00866C6C" w:rsidP="00866C6C">
      <w:r>
        <w:lastRenderedPageBreak/>
        <w:t xml:space="preserve">(With A. Carter) Contributions to I.O. Analysis. North-Holland. Amsterdam, 1970, 2nd printing 1973, 3d 1978. </w:t>
      </w:r>
    </w:p>
    <w:p w:rsidR="00866C6C" w:rsidRDefault="00866C6C" w:rsidP="00866C6C">
      <w:r>
        <w:t xml:space="preserve">(With A. Carter) Applications of I.O. Analysis. North-Holland. Amsterdam, 1970. 2nd printing 1973. 3d. 1978. </w:t>
      </w:r>
    </w:p>
    <w:p w:rsidR="00866C6C" w:rsidRDefault="00866C6C" w:rsidP="00866C6C">
      <w:r>
        <w:t xml:space="preserve">(With A. Carter) I.O. Techniques. North Holland. Amsterdam, 1972. </w:t>
      </w:r>
    </w:p>
    <w:p w:rsidR="00866C6C" w:rsidRDefault="00866C6C" w:rsidP="00866C6C">
      <w:r>
        <w:t xml:space="preserve">Papers </w:t>
      </w:r>
    </w:p>
    <w:p w:rsidR="00866C6C" w:rsidRDefault="00866C6C" w:rsidP="00866C6C">
      <w:r>
        <w:t xml:space="preserve">Money-flow Computations. (Co-author W. Leontief) Economic Systems Research. 1993. Vol. 5. No. 3. 225-233. </w:t>
      </w:r>
    </w:p>
    <w:p w:rsidR="00866C6C" w:rsidRDefault="00866C6C" w:rsidP="00866C6C">
      <w:r>
        <w:t xml:space="preserve">On Measuring Growth. Structural Change and Economic Dynamics, 1992. Vol. 3. No. 1. 93-102. </w:t>
      </w:r>
    </w:p>
    <w:p w:rsidR="00866C6C" w:rsidRDefault="00866C6C" w:rsidP="00866C6C">
      <w:r>
        <w:t xml:space="preserve">Defence of the realm. Acta Oeconomica, 1991. Vol. 43 No. 1-2. 167-176 </w:t>
      </w:r>
    </w:p>
    <w:p w:rsidR="00866C6C" w:rsidRDefault="00866C6C" w:rsidP="00866C6C">
      <w:r>
        <w:t xml:space="preserve">Observations Concerning the Growth Cycle . = Vellupillai(ed): Nonlinear and Multisectoral Macrodynamics. Macmillan. London, 1990. 90-95. </w:t>
      </w:r>
    </w:p>
    <w:p w:rsidR="00866C6C" w:rsidRDefault="00866C6C" w:rsidP="00866C6C">
      <w:r>
        <w:t xml:space="preserve">Prices and Quantities. = Problems of the Planned Economy. Macmillan. London, 1990. 218-226. </w:t>
      </w:r>
    </w:p>
    <w:p w:rsidR="00866C6C" w:rsidRDefault="00866C6C" w:rsidP="00866C6C">
      <w:r>
        <w:t xml:space="preserve">Economics and Thermodynamics. = Dore-Chakravarty-Goodwin (ed): John von Neumann and Modern Economics. Clarendon Press. Oxford, 1989. 141-148. </w:t>
      </w:r>
    </w:p>
    <w:p w:rsidR="00866C6C" w:rsidRDefault="00866C6C" w:rsidP="00866C6C">
      <w:r>
        <w:t xml:space="preserve">Growth Cycles in Economics. = Casti-Karlquist (ed): New-ton to Aristotle. Toward a Theory of Models for Living Systems. Birkhauser. Boston, 1989. 227-244 </w:t>
      </w:r>
    </w:p>
    <w:p w:rsidR="00866C6C" w:rsidRDefault="00866C6C" w:rsidP="00866C6C">
      <w:r>
        <w:t xml:space="preserve">Defence Spending as a Priority. = Schmidt-Blackaby (ed): Peace, Defence and Economic Analysis. Macmillan. London, 1987. 40-44. </w:t>
      </w:r>
    </w:p>
    <w:p w:rsidR="00866C6C" w:rsidRDefault="00866C6C" w:rsidP="00866C6C">
      <w:r>
        <w:t xml:space="preserve">Prices and Quantities. = The New Palgrawe. Macmillan. London, 1987. 957-960. </w:t>
      </w:r>
    </w:p>
    <w:p w:rsidR="00866C6C" w:rsidRDefault="00866C6C" w:rsidP="00866C6C">
      <w:r>
        <w:t xml:space="preserve">Why can't we catch up? The Hungarian Observer. 1988. Vol. 1. No. 1. 38-39. </w:t>
      </w:r>
    </w:p>
    <w:p w:rsidR="00866C6C" w:rsidRDefault="00866C6C" w:rsidP="00866C6C">
      <w:r>
        <w:t xml:space="preserve">Forms of economic motion. (Co-author M. Farkas) Acta Oeconomica. 1987. Vol 38. No. 3-4. 361-370. </w:t>
      </w:r>
    </w:p>
    <w:p w:rsidR="00866C6C" w:rsidRDefault="00866C6C" w:rsidP="00866C6C">
      <w:r>
        <w:t xml:space="preserve">Three waves of criticism of the economic mechanism. The New Hungarian Quarterly. 1984. Vol. 25. No. 93. 132-136. </w:t>
      </w:r>
    </w:p>
    <w:p w:rsidR="00866C6C" w:rsidRDefault="00866C6C" w:rsidP="00866C6C">
      <w:r>
        <w:t xml:space="preserve">An economy controlled by stocks and profits. = Kor-nai-Martos (ed): Non-price control. North-Holland. Amsterdam, 1981. 141-161. </w:t>
      </w:r>
    </w:p>
    <w:p w:rsidR="00866C6C" w:rsidRDefault="00866C6C" w:rsidP="00866C6C">
      <w:r>
        <w:t xml:space="preserve">Marx after Steedman. Acta Oeconomica. 1977. Vol 19. No. 2. 219-222. </w:t>
      </w:r>
    </w:p>
    <w:p w:rsidR="00866C6C" w:rsidRDefault="00866C6C" w:rsidP="00866C6C">
      <w:r>
        <w:t xml:space="preserve">The logic of market behaviour. Acta Oeconomica. 1975. Vol. 17. No. 1. 49-58. </w:t>
      </w:r>
    </w:p>
    <w:p w:rsidR="00866C6C" w:rsidRDefault="00866C6C" w:rsidP="00866C6C">
      <w:r>
        <w:t>A simplified growth model. The Quarterly Journal of Economics. 1966. Vol LXXX, February. 137-146.</w:t>
      </w:r>
    </w:p>
    <w:p w:rsidR="00866C6C" w:rsidRDefault="00866C6C" w:rsidP="00866C6C"/>
    <w:p w:rsidR="00C93318" w:rsidRDefault="00866C6C" w:rsidP="00866C6C">
      <w:r>
        <w:t>Three types of price systems. Economics of Planning. 1965. 3. 58-66.</w:t>
      </w:r>
    </w:p>
    <w:sectPr w:rsidR="00C9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14" w:rsidRDefault="00FD2714" w:rsidP="00866C6C">
      <w:r>
        <w:separator/>
      </w:r>
    </w:p>
  </w:endnote>
  <w:endnote w:type="continuationSeparator" w:id="0">
    <w:p w:rsidR="00FD2714" w:rsidRDefault="00FD2714" w:rsidP="008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14" w:rsidRDefault="00FD2714" w:rsidP="00866C6C">
      <w:r>
        <w:separator/>
      </w:r>
    </w:p>
  </w:footnote>
  <w:footnote w:type="continuationSeparator" w:id="0">
    <w:p w:rsidR="00FD2714" w:rsidRDefault="00FD2714" w:rsidP="0086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8"/>
    <w:rsid w:val="00097FE4"/>
    <w:rsid w:val="00113AA8"/>
    <w:rsid w:val="001B3DEF"/>
    <w:rsid w:val="003A6BAD"/>
    <w:rsid w:val="006D7075"/>
    <w:rsid w:val="00866C6C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9D08B-08AC-426D-8547-21CC19C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国家统计局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贾俊霞:</dc:creator>
  <cp:keywords/>
  <dc:description/>
  <cp:lastModifiedBy>贾俊霞:</cp:lastModifiedBy>
  <cp:revision>2</cp:revision>
  <dcterms:created xsi:type="dcterms:W3CDTF">2016-12-16T07:50:00Z</dcterms:created>
  <dcterms:modified xsi:type="dcterms:W3CDTF">2016-12-16T07:51:00Z</dcterms:modified>
</cp:coreProperties>
</file>